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A5D" w:rsidRPr="00524C16" w:rsidRDefault="004D6A5D" w:rsidP="00C92DD8"/>
    <w:p w:rsidR="00524C16" w:rsidRPr="00524C16" w:rsidRDefault="00524C16" w:rsidP="00C92DD8"/>
    <w:p w:rsidR="00524C16" w:rsidRPr="00524C16" w:rsidRDefault="00524C16" w:rsidP="00C92DD8"/>
    <w:p w:rsidR="00524C16" w:rsidRPr="00524C16" w:rsidRDefault="00524C16" w:rsidP="00C92DD8"/>
    <w:p w:rsidR="00524C16" w:rsidRPr="00524C16" w:rsidRDefault="00524C16" w:rsidP="00C92DD8"/>
    <w:p w:rsidR="006A3710" w:rsidRPr="00524C16" w:rsidRDefault="006A3710" w:rsidP="00C92DD8"/>
    <w:p w:rsidR="006A3710" w:rsidRPr="00524C16" w:rsidRDefault="006A3710" w:rsidP="00C92DD8"/>
    <w:p w:rsidR="006A3710" w:rsidRPr="00524C16" w:rsidRDefault="006A3710" w:rsidP="00C92DD8"/>
    <w:p w:rsidR="006A3710" w:rsidRPr="00524C16" w:rsidRDefault="00395534" w:rsidP="00C92DD8">
      <w:pPr>
        <w:jc w:val="center"/>
      </w:pPr>
      <w:r w:rsidRPr="00524C16">
        <w:t>Countrywide Financial Analysis</w:t>
      </w:r>
    </w:p>
    <w:p w:rsidR="00CB5B41" w:rsidRPr="00524C16" w:rsidRDefault="00395534" w:rsidP="00C92DD8">
      <w:pPr>
        <w:jc w:val="center"/>
      </w:pPr>
      <w:r w:rsidRPr="00524C16">
        <w:t xml:space="preserve">Student’s </w:t>
      </w:r>
      <w:r w:rsidR="00CB5B41" w:rsidRPr="00524C16">
        <w:t>Name</w:t>
      </w:r>
    </w:p>
    <w:p w:rsidR="00CB5B41" w:rsidRPr="00524C16" w:rsidRDefault="00CB5B41" w:rsidP="00C92DD8">
      <w:pPr>
        <w:jc w:val="center"/>
      </w:pPr>
      <w:r w:rsidRPr="00524C16">
        <w:t>Academic Institution</w:t>
      </w:r>
    </w:p>
    <w:p w:rsidR="006A3710" w:rsidRPr="00524C16" w:rsidRDefault="00395534" w:rsidP="00C92DD8">
      <w:pPr>
        <w:jc w:val="center"/>
      </w:pPr>
      <w:r w:rsidRPr="00524C16">
        <w:t>Date</w:t>
      </w:r>
    </w:p>
    <w:p w:rsidR="006A3710" w:rsidRPr="00524C16" w:rsidRDefault="006A3710" w:rsidP="00C92DD8">
      <w:pPr>
        <w:jc w:val="center"/>
      </w:pPr>
    </w:p>
    <w:p w:rsidR="006A3710" w:rsidRPr="00524C16" w:rsidRDefault="006A3710" w:rsidP="00C92DD8">
      <w:pPr>
        <w:jc w:val="center"/>
      </w:pPr>
    </w:p>
    <w:p w:rsidR="00CB5B41" w:rsidRPr="00524C16" w:rsidRDefault="00CB5B41" w:rsidP="00C92DD8">
      <w:pPr>
        <w:jc w:val="center"/>
      </w:pPr>
    </w:p>
    <w:p w:rsidR="00CB5B41" w:rsidRPr="00524C16" w:rsidRDefault="00CB5B41" w:rsidP="00C92DD8">
      <w:pPr>
        <w:jc w:val="center"/>
      </w:pPr>
    </w:p>
    <w:p w:rsidR="00CB5B41" w:rsidRPr="00524C16" w:rsidRDefault="00CB5B41" w:rsidP="00C92DD8">
      <w:pPr>
        <w:jc w:val="center"/>
      </w:pPr>
    </w:p>
    <w:p w:rsidR="00395534" w:rsidRPr="00524C16" w:rsidRDefault="00395534">
      <w:pPr>
        <w:spacing w:line="240" w:lineRule="auto"/>
      </w:pPr>
      <w:r w:rsidRPr="00524C16">
        <w:br w:type="page"/>
      </w:r>
    </w:p>
    <w:p w:rsidR="004D6A5D" w:rsidRPr="00524C16" w:rsidRDefault="002822D6" w:rsidP="004B2A58">
      <w:pPr>
        <w:jc w:val="center"/>
        <w:rPr>
          <w:bCs/>
        </w:rPr>
      </w:pPr>
      <w:r w:rsidRPr="00524C16">
        <w:rPr>
          <w:bCs/>
        </w:rPr>
        <w:lastRenderedPageBreak/>
        <w:t>Countrywide Financial Analysis</w:t>
      </w:r>
    </w:p>
    <w:p w:rsidR="002822D6" w:rsidRPr="00524C16" w:rsidRDefault="002822D6" w:rsidP="00C92DD8">
      <w:r w:rsidRPr="00524C16">
        <w:tab/>
        <w:t xml:space="preserve">Countrywide was founded in 1969 </w:t>
      </w:r>
      <w:r w:rsidR="00AA3B55" w:rsidRPr="00524C16">
        <w:t>by Angelo Mozilo a</w:t>
      </w:r>
      <w:bookmarkStart w:id="0" w:name="_GoBack"/>
      <w:bookmarkEnd w:id="0"/>
      <w:r w:rsidR="00AA3B55" w:rsidRPr="00524C16">
        <w:t>nd David Loeb</w:t>
      </w:r>
      <w:r w:rsidR="00276F20" w:rsidRPr="00524C16">
        <w:t xml:space="preserve"> t</w:t>
      </w:r>
      <w:r w:rsidR="00FE2529" w:rsidRPr="00524C16">
        <w:t>o provide nationwide home loans for the American population. The company</w:t>
      </w:r>
      <w:r w:rsidRPr="00524C16">
        <w:t xml:space="preserve"> was fast</w:t>
      </w:r>
      <w:r w:rsidR="00276F20" w:rsidRPr="00524C16">
        <w:t>-</w:t>
      </w:r>
      <w:r w:rsidRPr="00524C16">
        <w:t xml:space="preserve">growing </w:t>
      </w:r>
      <w:r w:rsidR="00FE2529" w:rsidRPr="00524C16">
        <w:t xml:space="preserve">and it </w:t>
      </w:r>
      <w:r w:rsidRPr="00524C16">
        <w:t>bec</w:t>
      </w:r>
      <w:r w:rsidR="00FE2529" w:rsidRPr="00524C16">
        <w:t>a</w:t>
      </w:r>
      <w:r w:rsidRPr="00524C16">
        <w:t>me one of the largest mortgage lenders</w:t>
      </w:r>
      <w:r w:rsidR="00FE2529" w:rsidRPr="00524C16">
        <w:t xml:space="preserve"> in America</w:t>
      </w:r>
      <w:r w:rsidRPr="00524C16">
        <w:t xml:space="preserve">. </w:t>
      </w:r>
      <w:r w:rsidR="00EF244C" w:rsidRPr="00524C16">
        <w:t xml:space="preserve">However, </w:t>
      </w:r>
      <w:r w:rsidR="00083E95" w:rsidRPr="00524C16">
        <w:t xml:space="preserve">due to its financial decisions coupled with the financial crisis, </w:t>
      </w:r>
      <w:r w:rsidR="00EF244C" w:rsidRPr="00524C16">
        <w:t xml:space="preserve">the company’s fortunes turned to become a business failure. </w:t>
      </w:r>
      <w:r w:rsidR="00083E95" w:rsidRPr="00524C16">
        <w:t xml:space="preserve">Countrywide employed an incentive and </w:t>
      </w:r>
      <w:r w:rsidR="00276F20" w:rsidRPr="00524C16">
        <w:t>financial</w:t>
      </w:r>
      <w:r w:rsidR="00083E95" w:rsidRPr="00524C16">
        <w:t xml:space="preserve"> arrangements that were meant to gain maximum profits </w:t>
      </w:r>
      <w:r w:rsidR="003F502B" w:rsidRPr="00524C16">
        <w:t xml:space="preserve">from the increasing mortgage market that was being experienced in the country. </w:t>
      </w:r>
      <w:r w:rsidR="00A318FF" w:rsidRPr="00524C16">
        <w:t>The market system is influenced by supply and demand. There was a</w:t>
      </w:r>
      <w:r w:rsidR="00276F20" w:rsidRPr="00524C16">
        <w:t xml:space="preserve"> grow</w:t>
      </w:r>
      <w:r w:rsidR="00A318FF" w:rsidRPr="00524C16">
        <w:t>ing demand for mortgages while at the same time</w:t>
      </w:r>
      <w:r w:rsidR="00276F20" w:rsidRPr="00524C16">
        <w:t>,</w:t>
      </w:r>
      <w:r w:rsidR="00A318FF" w:rsidRPr="00524C16">
        <w:t xml:space="preserve"> many people</w:t>
      </w:r>
      <w:r w:rsidR="00276F20" w:rsidRPr="00524C16">
        <w:t>,</w:t>
      </w:r>
      <w:r w:rsidR="00A318FF" w:rsidRPr="00524C16">
        <w:t xml:space="preserve"> especially low and middle earning</w:t>
      </w:r>
      <w:r w:rsidR="00276F20" w:rsidRPr="00524C16">
        <w:t>,</w:t>
      </w:r>
      <w:r w:rsidR="00A318FF" w:rsidRPr="00524C16">
        <w:t xml:space="preserve"> could not afford</w:t>
      </w:r>
      <w:r w:rsidR="00276F20" w:rsidRPr="00524C16">
        <w:t xml:space="preserve"> it</w:t>
      </w:r>
      <w:r w:rsidR="00A318FF" w:rsidRPr="00524C16">
        <w:t>. Countrywide offered home loans</w:t>
      </w:r>
      <w:r w:rsidR="00276F20" w:rsidRPr="00524C16">
        <w:t>,</w:t>
      </w:r>
      <w:r w:rsidR="00A318FF" w:rsidRPr="00524C16">
        <w:t xml:space="preserve"> which enabled many people to own homes. </w:t>
      </w:r>
      <w:r w:rsidR="00FC3C5E" w:rsidRPr="00524C16">
        <w:t>The company’s stakeholders consisted of investors, employees, clients, shareholders, regulators</w:t>
      </w:r>
      <w:r w:rsidR="00276F20" w:rsidRPr="00524C16">
        <w:t>,</w:t>
      </w:r>
      <w:r w:rsidR="00FC3C5E" w:rsidRPr="00524C16">
        <w:t xml:space="preserve"> and communities. </w:t>
      </w:r>
      <w:r w:rsidR="00A55F66" w:rsidRPr="00524C16">
        <w:t xml:space="preserve">The employed </w:t>
      </w:r>
      <w:r w:rsidR="00532016" w:rsidRPr="00524C16">
        <w:t>pric</w:t>
      </w:r>
      <w:r w:rsidR="00EA6645" w:rsidRPr="00524C16">
        <w:t>ing tactics</w:t>
      </w:r>
      <w:r w:rsidR="00532016" w:rsidRPr="00524C16">
        <w:t xml:space="preserve"> entailed price alterations</w:t>
      </w:r>
      <w:r w:rsidR="00276F20" w:rsidRPr="00524C16">
        <w:t>,</w:t>
      </w:r>
      <w:r w:rsidR="00532016" w:rsidRPr="00524C16">
        <w:t xml:space="preserve"> and exploitation of competitive advantages w</w:t>
      </w:r>
      <w:r w:rsidR="00276F20" w:rsidRPr="00524C16">
        <w:t>as</w:t>
      </w:r>
      <w:r w:rsidR="00A55F66" w:rsidRPr="00524C16">
        <w:t xml:space="preserve"> successful for years as it propelled the company’s financial success for years, but ultimately failed due to poor business practices. </w:t>
      </w:r>
      <w:r w:rsidR="00532016" w:rsidRPr="00524C16">
        <w:t>Under this strategy, the company</w:t>
      </w:r>
      <w:r w:rsidR="00E25221" w:rsidRPr="00524C16">
        <w:t xml:space="preserve"> gave concerns and emphasis on matters raised by its consumers</w:t>
      </w:r>
      <w:r w:rsidR="00276F20" w:rsidRPr="00524C16">
        <w:t>,</w:t>
      </w:r>
      <w:r w:rsidR="00E25221" w:rsidRPr="00524C16">
        <w:t xml:space="preserve"> which addressed the need for low prices. </w:t>
      </w:r>
      <w:r w:rsidR="00DB152D" w:rsidRPr="00524C16">
        <w:t>The company’s detailed strategy was for it to be involved in various segments of the banking business.</w:t>
      </w:r>
    </w:p>
    <w:p w:rsidR="00EB2428" w:rsidRPr="00524C16" w:rsidRDefault="00EC1C6F" w:rsidP="00C92DD8">
      <w:r w:rsidRPr="00524C16">
        <w:tab/>
        <w:t xml:space="preserve">The company’s </w:t>
      </w:r>
      <w:r w:rsidR="007E12D2" w:rsidRPr="00524C16">
        <w:t>financial troubles and ethical issues can be linked to its understanding of subprime mortgage lending</w:t>
      </w:r>
      <w:r w:rsidR="00F66B3A" w:rsidRPr="00524C16">
        <w:t xml:space="preserve"> (</w:t>
      </w:r>
      <w:r w:rsidR="00F66B3A" w:rsidRPr="00524C16">
        <w:rPr>
          <w:color w:val="222222"/>
          <w:shd w:val="clear" w:color="auto" w:fill="FFFFFF"/>
        </w:rPr>
        <w:t>Biktimirov&amp; Cyr,2013)</w:t>
      </w:r>
      <w:r w:rsidR="007E12D2" w:rsidRPr="00524C16">
        <w:t xml:space="preserve">. </w:t>
      </w:r>
      <w:r w:rsidR="00296E4B" w:rsidRPr="00524C16">
        <w:t xml:space="preserve">Sublime lending means lending to borrowers who could not generally qualify for traditional loans. It </w:t>
      </w:r>
      <w:r w:rsidR="00321703" w:rsidRPr="00524C16">
        <w:t xml:space="preserve">entails lending at interest rates that are higher than the prime rates. </w:t>
      </w:r>
      <w:r w:rsidR="0043439C" w:rsidRPr="00524C16">
        <w:t>Sublime</w:t>
      </w:r>
      <w:r w:rsidR="00296E4B" w:rsidRPr="00524C16">
        <w:t xml:space="preserve"> loans</w:t>
      </w:r>
      <w:r w:rsidR="0043439C" w:rsidRPr="00524C16">
        <w:t xml:space="preserve"> can be regarded as a blessing and burden for the housing industry. It</w:t>
      </w:r>
      <w:r w:rsidR="007E12D2" w:rsidRPr="00524C16">
        <w:t xml:space="preserve"> guarantees lenders an opportunity to make huge profits due to higher interest </w:t>
      </w:r>
      <w:r w:rsidR="00C736A0" w:rsidRPr="00524C16">
        <w:t>rates while</w:t>
      </w:r>
      <w:r w:rsidR="0043439C" w:rsidRPr="00524C16">
        <w:t xml:space="preserve"> consumer suffer</w:t>
      </w:r>
      <w:r w:rsidR="00276F20" w:rsidRPr="00524C16">
        <w:t>s</w:t>
      </w:r>
      <w:r w:rsidR="0043439C" w:rsidRPr="00524C16">
        <w:t xml:space="preserve"> from </w:t>
      </w:r>
      <w:r w:rsidR="007E12D2" w:rsidRPr="00524C16">
        <w:t>extreme loan terms.</w:t>
      </w:r>
    </w:p>
    <w:p w:rsidR="00326A79" w:rsidRPr="00524C16" w:rsidRDefault="00326A79" w:rsidP="00C92DD8">
      <w:r w:rsidRPr="00524C16">
        <w:lastRenderedPageBreak/>
        <w:tab/>
      </w:r>
      <w:r w:rsidR="00AD620C" w:rsidRPr="00524C16">
        <w:t xml:space="preserve">Another problem that occurred with Countrywide financial is predatory lending and borrowing. Ideally, predatory lending is a practice where a lender deceptively convinces borrowers to </w:t>
      </w:r>
      <w:r w:rsidR="00276F20" w:rsidRPr="00524C16">
        <w:t>violate loan terms systematically;</w:t>
      </w:r>
      <w:r w:rsidR="00AD620C" w:rsidRPr="00524C16">
        <w:t xml:space="preserve"> therefore, making it difficult for borrowers to defend themselves. </w:t>
      </w:r>
      <w:r w:rsidR="00F0227F" w:rsidRPr="00524C16">
        <w:t xml:space="preserve">On the other </w:t>
      </w:r>
      <w:r w:rsidR="009605BA" w:rsidRPr="00524C16">
        <w:t>hand,</w:t>
      </w:r>
      <w:r w:rsidR="00F0227F" w:rsidRPr="00524C16">
        <w:t xml:space="preserve"> predatory borrowing entails providing untrue or falsified income statement</w:t>
      </w:r>
      <w:r w:rsidR="00276F20" w:rsidRPr="00524C16">
        <w:t>s</w:t>
      </w:r>
      <w:r w:rsidR="00F0227F" w:rsidRPr="00524C16">
        <w:t xml:space="preserve"> about which places the borrower’s income at higher amounts than the actual amount</w:t>
      </w:r>
      <w:r w:rsidR="008C3953" w:rsidRPr="00524C16">
        <w:t xml:space="preserve"> (</w:t>
      </w:r>
      <w:r w:rsidR="008C3953" w:rsidRPr="00524C16">
        <w:rPr>
          <w:color w:val="222222"/>
          <w:shd w:val="clear" w:color="auto" w:fill="FFFFFF"/>
        </w:rPr>
        <w:t>Mayer et al., 2014)</w:t>
      </w:r>
      <w:r w:rsidR="00F0227F" w:rsidRPr="00524C16">
        <w:t>.</w:t>
      </w:r>
      <w:r w:rsidR="002F146F" w:rsidRPr="00524C16">
        <w:t xml:space="preserve"> The greediness of top management that sought high compensations </w:t>
      </w:r>
      <w:r w:rsidR="0017292C" w:rsidRPr="00524C16">
        <w:t xml:space="preserve">even </w:t>
      </w:r>
      <w:r w:rsidR="00C14C58" w:rsidRPr="00524C16">
        <w:t>it entailed unethical dealings contributed to the company</w:t>
      </w:r>
      <w:r w:rsidR="00276F20" w:rsidRPr="00524C16">
        <w:t>'s</w:t>
      </w:r>
      <w:r w:rsidR="00C14C58" w:rsidRPr="00524C16">
        <w:t xml:space="preserve"> failure.</w:t>
      </w:r>
    </w:p>
    <w:p w:rsidR="00276F20" w:rsidRPr="00524C16" w:rsidRDefault="00EB2428" w:rsidP="00C92DD8">
      <w:r w:rsidRPr="00524C16">
        <w:tab/>
        <w:t>The global economy is dynamic</w:t>
      </w:r>
      <w:r w:rsidR="00276F20" w:rsidRPr="00524C16">
        <w:t>,</w:t>
      </w:r>
      <w:r w:rsidRPr="00524C16">
        <w:t xml:space="preserve"> meaning </w:t>
      </w:r>
      <w:r w:rsidR="00276F20" w:rsidRPr="00524C16">
        <w:t>in</w:t>
      </w:r>
      <w:r w:rsidRPr="00524C16">
        <w:t xml:space="preserve"> one instance</w:t>
      </w:r>
      <w:r w:rsidR="00276F20" w:rsidRPr="00524C16">
        <w:t>,</w:t>
      </w:r>
      <w:r w:rsidRPr="00524C16">
        <w:t xml:space="preserve"> it might be stable and be on a crisis at the other. During crisis corporations and companies such as Countrywide experience challenges as they try to stay afloat and maintain their profit margins. </w:t>
      </w:r>
      <w:r w:rsidR="00384AF1" w:rsidRPr="00524C16">
        <w:t xml:space="preserve">The organizations ought to generate enough cash and liquidity that will enable them </w:t>
      </w:r>
      <w:r w:rsidR="00276F20" w:rsidRPr="00524C16">
        <w:t xml:space="preserve">to </w:t>
      </w:r>
      <w:r w:rsidR="00384AF1" w:rsidRPr="00524C16">
        <w:t>run their daily operations. And as such</w:t>
      </w:r>
      <w:r w:rsidR="00276F20" w:rsidRPr="00524C16">
        <w:t>,</w:t>
      </w:r>
      <w:r w:rsidR="00384AF1" w:rsidRPr="00524C16">
        <w:t xml:space="preserve"> corporations must consider that the decision ought to provide the organization with a </w:t>
      </w:r>
      <w:r w:rsidR="00F90F31" w:rsidRPr="00524C16">
        <w:t>cost-efficient</w:t>
      </w:r>
      <w:r w:rsidR="00384AF1" w:rsidRPr="00524C16">
        <w:t xml:space="preserve"> marketing solution. </w:t>
      </w:r>
    </w:p>
    <w:p w:rsidR="00276F20" w:rsidRPr="00524C16" w:rsidRDefault="00276F20">
      <w:pPr>
        <w:spacing w:line="240" w:lineRule="auto"/>
      </w:pPr>
      <w:r w:rsidRPr="00524C16">
        <w:br w:type="page"/>
      </w:r>
    </w:p>
    <w:p w:rsidR="00EB2428" w:rsidRPr="00524C16" w:rsidRDefault="00276F20" w:rsidP="004B2A58">
      <w:pPr>
        <w:jc w:val="center"/>
      </w:pPr>
      <w:r w:rsidRPr="00524C16">
        <w:lastRenderedPageBreak/>
        <w:t>References</w:t>
      </w:r>
    </w:p>
    <w:p w:rsidR="00F66B3A" w:rsidRPr="00524C16" w:rsidRDefault="00F66B3A" w:rsidP="008C3953">
      <w:pPr>
        <w:ind w:left="720" w:hanging="720"/>
        <w:rPr>
          <w:color w:val="222222"/>
          <w:shd w:val="clear" w:color="auto" w:fill="FFFFFF"/>
        </w:rPr>
      </w:pPr>
      <w:r w:rsidRPr="00524C16">
        <w:rPr>
          <w:color w:val="222222"/>
          <w:shd w:val="clear" w:color="auto" w:fill="FFFFFF"/>
        </w:rPr>
        <w:t>Biktimirov, E. N., &amp; Cyr, D. (2013). Using Inside Job to teach business ethics. </w:t>
      </w:r>
      <w:r w:rsidRPr="00524C16">
        <w:rPr>
          <w:i/>
          <w:iCs/>
          <w:color w:val="222222"/>
          <w:shd w:val="clear" w:color="auto" w:fill="FFFFFF"/>
        </w:rPr>
        <w:t>Journal of Business Ethics</w:t>
      </w:r>
      <w:r w:rsidRPr="00524C16">
        <w:rPr>
          <w:color w:val="222222"/>
          <w:shd w:val="clear" w:color="auto" w:fill="FFFFFF"/>
        </w:rPr>
        <w:t>, </w:t>
      </w:r>
      <w:r w:rsidRPr="00524C16">
        <w:rPr>
          <w:i/>
          <w:iCs/>
          <w:color w:val="222222"/>
          <w:shd w:val="clear" w:color="auto" w:fill="FFFFFF"/>
        </w:rPr>
        <w:t>117</w:t>
      </w:r>
      <w:r w:rsidRPr="00524C16">
        <w:rPr>
          <w:color w:val="222222"/>
          <w:shd w:val="clear" w:color="auto" w:fill="FFFFFF"/>
        </w:rPr>
        <w:t>(1), 209-219.</w:t>
      </w:r>
    </w:p>
    <w:p w:rsidR="008C3953" w:rsidRPr="00524C16" w:rsidRDefault="008C3953" w:rsidP="008C3953">
      <w:pPr>
        <w:ind w:left="720" w:hanging="720"/>
      </w:pPr>
      <w:r w:rsidRPr="00524C16">
        <w:rPr>
          <w:color w:val="222222"/>
          <w:shd w:val="clear" w:color="auto" w:fill="FFFFFF"/>
        </w:rPr>
        <w:t>Mayer, C., Morrison, E., Piskorski, T., &amp; Gupta, A. (2014). Mortgage modification and strategic behavior: evidence from a legal settlement with Countrywide. </w:t>
      </w:r>
      <w:r w:rsidRPr="00524C16">
        <w:rPr>
          <w:i/>
          <w:iCs/>
          <w:color w:val="222222"/>
          <w:shd w:val="clear" w:color="auto" w:fill="FFFFFF"/>
        </w:rPr>
        <w:t>American Economic Review</w:t>
      </w:r>
      <w:r w:rsidRPr="00524C16">
        <w:rPr>
          <w:color w:val="222222"/>
          <w:shd w:val="clear" w:color="auto" w:fill="FFFFFF"/>
        </w:rPr>
        <w:t>, </w:t>
      </w:r>
      <w:r w:rsidRPr="00524C16">
        <w:rPr>
          <w:i/>
          <w:iCs/>
          <w:color w:val="222222"/>
          <w:shd w:val="clear" w:color="auto" w:fill="FFFFFF"/>
        </w:rPr>
        <w:t>104</w:t>
      </w:r>
      <w:r w:rsidRPr="00524C16">
        <w:rPr>
          <w:color w:val="222222"/>
          <w:shd w:val="clear" w:color="auto" w:fill="FFFFFF"/>
        </w:rPr>
        <w:t>(9), 2830-57.</w:t>
      </w:r>
    </w:p>
    <w:sectPr w:rsidR="008C3953" w:rsidRPr="00524C16" w:rsidSect="00CB5B41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66CBF" w:rsidRDefault="00266CBF" w:rsidP="004D6A5D">
      <w:pPr>
        <w:spacing w:line="240" w:lineRule="auto"/>
      </w:pPr>
      <w:r>
        <w:separator/>
      </w:r>
    </w:p>
  </w:endnote>
  <w:endnote w:type="continuationSeparator" w:id="1">
    <w:p w:rsidR="00266CBF" w:rsidRDefault="00266CBF" w:rsidP="004D6A5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66CBF" w:rsidRDefault="00266CBF" w:rsidP="004D6A5D">
      <w:pPr>
        <w:spacing w:line="240" w:lineRule="auto"/>
      </w:pPr>
      <w:r>
        <w:separator/>
      </w:r>
    </w:p>
  </w:footnote>
  <w:footnote w:type="continuationSeparator" w:id="1">
    <w:p w:rsidR="00266CBF" w:rsidRDefault="00266CBF" w:rsidP="004D6A5D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395534" w:rsidP="00CB5B41">
    <w:pPr>
      <w:pStyle w:val="Header"/>
    </w:pPr>
    <w:r>
      <w:t>COUNTRYWIDE FINANCIAL ANALYSIS</w:t>
    </w:r>
    <w:r w:rsidR="00CB5B41">
      <w:tab/>
    </w:r>
    <w:r w:rsidR="00CB5B41">
      <w:tab/>
    </w:r>
    <w:r w:rsidR="000F0386">
      <w:fldChar w:fldCharType="begin"/>
    </w:r>
    <w:r w:rsidR="00CB5B41">
      <w:instrText xml:space="preserve"> PAGE   \* MERGEFORMAT </w:instrText>
    </w:r>
    <w:r w:rsidR="000F0386">
      <w:fldChar w:fldCharType="separate"/>
    </w:r>
    <w:r w:rsidR="002D4C12">
      <w:rPr>
        <w:noProof/>
      </w:rPr>
      <w:t>3</w:t>
    </w:r>
    <w:r w:rsidR="000F0386">
      <w:rPr>
        <w:noProof/>
      </w:rPr>
      <w:fldChar w:fldCharType="end"/>
    </w:r>
  </w:p>
  <w:p w:rsidR="004D6A5D" w:rsidRDefault="004D6A5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5B41" w:rsidRDefault="00CB5B41" w:rsidP="00CB5B41">
    <w:pPr>
      <w:pStyle w:val="Header"/>
    </w:pPr>
    <w:r>
      <w:t xml:space="preserve">Running head: </w:t>
    </w:r>
    <w:r w:rsidR="00395534">
      <w:t>COUNTRYWIDE FINANCIAL ANALYSIS</w:t>
    </w:r>
    <w:r>
      <w:tab/>
    </w:r>
    <w:r w:rsidR="000F0386">
      <w:fldChar w:fldCharType="begin"/>
    </w:r>
    <w:r>
      <w:instrText xml:space="preserve"> PAGE   \* MERGEFORMAT </w:instrText>
    </w:r>
    <w:r w:rsidR="000F0386">
      <w:fldChar w:fldCharType="separate"/>
    </w:r>
    <w:r w:rsidR="002D4C12">
      <w:rPr>
        <w:noProof/>
      </w:rPr>
      <w:t>1</w:t>
    </w:r>
    <w:r w:rsidR="000F0386">
      <w:rPr>
        <w:noProof/>
      </w:rPr>
      <w:fldChar w:fldCharType="end"/>
    </w:r>
  </w:p>
  <w:p w:rsidR="00CB5B41" w:rsidRDefault="00CB5B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2622731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attachedTemplate r:id="rId1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tLQ0NLA0MzY1NbY0tjBQ0lEKTi0uzszPAykwqgUAbisDQCwAAAA="/>
  </w:docVars>
  <w:rsids>
    <w:rsidRoot w:val="00395534"/>
    <w:rsid w:val="00083E95"/>
    <w:rsid w:val="000E1322"/>
    <w:rsid w:val="000F0386"/>
    <w:rsid w:val="00147F2D"/>
    <w:rsid w:val="0017292C"/>
    <w:rsid w:val="00207C70"/>
    <w:rsid w:val="00256793"/>
    <w:rsid w:val="00266CBF"/>
    <w:rsid w:val="00276F20"/>
    <w:rsid w:val="002822D6"/>
    <w:rsid w:val="00296E4B"/>
    <w:rsid w:val="002A6BF2"/>
    <w:rsid w:val="002D4C12"/>
    <w:rsid w:val="002F146F"/>
    <w:rsid w:val="00321703"/>
    <w:rsid w:val="00326A79"/>
    <w:rsid w:val="00384AF1"/>
    <w:rsid w:val="00395534"/>
    <w:rsid w:val="003F502B"/>
    <w:rsid w:val="0043439C"/>
    <w:rsid w:val="00485D1F"/>
    <w:rsid w:val="004B2A58"/>
    <w:rsid w:val="004D6A5D"/>
    <w:rsid w:val="00524C16"/>
    <w:rsid w:val="00532016"/>
    <w:rsid w:val="00551C0A"/>
    <w:rsid w:val="006A3710"/>
    <w:rsid w:val="007437DC"/>
    <w:rsid w:val="007B626B"/>
    <w:rsid w:val="007D1B5A"/>
    <w:rsid w:val="007E12D2"/>
    <w:rsid w:val="0085287E"/>
    <w:rsid w:val="008C3953"/>
    <w:rsid w:val="009602C6"/>
    <w:rsid w:val="009605BA"/>
    <w:rsid w:val="009D2700"/>
    <w:rsid w:val="00A318FF"/>
    <w:rsid w:val="00A55F66"/>
    <w:rsid w:val="00AA3B55"/>
    <w:rsid w:val="00AD620C"/>
    <w:rsid w:val="00AE31E8"/>
    <w:rsid w:val="00C00033"/>
    <w:rsid w:val="00C14C58"/>
    <w:rsid w:val="00C641D0"/>
    <w:rsid w:val="00C736A0"/>
    <w:rsid w:val="00C92DD8"/>
    <w:rsid w:val="00CB5B41"/>
    <w:rsid w:val="00CD1AFC"/>
    <w:rsid w:val="00DB152D"/>
    <w:rsid w:val="00DB7C1F"/>
    <w:rsid w:val="00E25221"/>
    <w:rsid w:val="00EA6645"/>
    <w:rsid w:val="00EB2428"/>
    <w:rsid w:val="00EC1C6F"/>
    <w:rsid w:val="00EE7B66"/>
    <w:rsid w:val="00EF244C"/>
    <w:rsid w:val="00F0227F"/>
    <w:rsid w:val="00F06A7B"/>
    <w:rsid w:val="00F66B3A"/>
    <w:rsid w:val="00F721A5"/>
    <w:rsid w:val="00F90F31"/>
    <w:rsid w:val="00FC3C5E"/>
    <w:rsid w:val="00FE2529"/>
    <w:rsid w:val="00FE52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semiHidden="0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semiHidden="0" w:uiPriority="37" w:unhideWhenUsed="0"/>
    <w:lsdException w:name="Colorful Shading Accent 6" w:semiHidden="0" w:uiPriority="39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1C0A"/>
    <w:pPr>
      <w:spacing w:line="48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6A5D"/>
  </w:style>
  <w:style w:type="paragraph" w:styleId="Footer">
    <w:name w:val="footer"/>
    <w:basedOn w:val="Normal"/>
    <w:link w:val="FooterChar"/>
    <w:uiPriority w:val="99"/>
    <w:unhideWhenUsed/>
    <w:rsid w:val="004D6A5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6A5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48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monso\Documents\Freelancing\templates\APA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33EFAF7B-B46A-4BC7-A495-F7E3FE5F1F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APA-Template</Template>
  <TotalTime>0</TotalTime>
  <Pages>4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ADM</cp:lastModifiedBy>
  <cp:revision>2</cp:revision>
  <dcterms:created xsi:type="dcterms:W3CDTF">2019-12-04T11:12:00Z</dcterms:created>
  <dcterms:modified xsi:type="dcterms:W3CDTF">2019-12-04T11:12:00Z</dcterms:modified>
</cp:coreProperties>
</file>